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62" w:rsidRPr="00D82B66" w:rsidRDefault="00892C62" w:rsidP="002C00D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>Клюквинского</w:t>
      </w: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892C62" w:rsidRPr="00D82B66" w:rsidRDefault="00892C6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82B66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92C62" w:rsidRPr="00433F5B" w:rsidTr="00433F5B">
        <w:tc>
          <w:tcPr>
            <w:tcW w:w="3697" w:type="dxa"/>
          </w:tcPr>
          <w:p w:rsidR="00892C62" w:rsidRPr="00433F5B" w:rsidRDefault="00892C62" w:rsidP="004B417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F5B">
                <w:rPr>
                  <w:rFonts w:ascii="Arial" w:hAnsi="Arial" w:cs="Arial"/>
                  <w:bCs/>
                  <w:sz w:val="24"/>
                  <w:szCs w:val="24"/>
                </w:rPr>
                <w:t>2016 г</w:t>
              </w:r>
            </w:smartTag>
            <w:r w:rsidRPr="00433F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892C62" w:rsidRPr="00433F5B" w:rsidRDefault="00892C6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 xml:space="preserve">п. </w:t>
            </w:r>
            <w:r>
              <w:rPr>
                <w:rFonts w:ascii="Arial" w:hAnsi="Arial" w:cs="Arial"/>
                <w:sz w:val="20"/>
                <w:szCs w:val="20"/>
              </w:rPr>
              <w:t>Клюквинка</w:t>
            </w:r>
          </w:p>
          <w:p w:rsidR="00892C62" w:rsidRPr="00433F5B" w:rsidRDefault="00892C6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92C62" w:rsidRPr="00433F5B" w:rsidRDefault="00892C6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892C62" w:rsidRPr="00433F5B" w:rsidRDefault="00892C62" w:rsidP="00C24202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329</w:t>
            </w:r>
          </w:p>
        </w:tc>
      </w:tr>
    </w:tbl>
    <w:p w:rsidR="00892C62" w:rsidRDefault="00892C62"/>
    <w:p w:rsidR="00892C62" w:rsidRPr="001C5FBF" w:rsidRDefault="00892C62" w:rsidP="001C5FBF">
      <w:pPr>
        <w:jc w:val="center"/>
        <w:rPr>
          <w:rFonts w:ascii="Arial" w:hAnsi="Arial" w:cs="Arial"/>
          <w:b/>
          <w:sz w:val="24"/>
          <w:szCs w:val="24"/>
        </w:rPr>
      </w:pPr>
      <w:r w:rsidRPr="001C5FBF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Клюквинского сельского поселения от 28.07.2015 № 48 «Об утверждении административного регламента по осуществлению муниципального жилищного контроля на территории муниципального образования «Клюквинское сельское поселение»</w:t>
      </w:r>
    </w:p>
    <w:p w:rsidR="00892C62" w:rsidRDefault="00892C62" w:rsidP="00AB771D">
      <w:pPr>
        <w:pStyle w:val="ConsPlusNormal"/>
        <w:jc w:val="both"/>
        <w:outlineLvl w:val="0"/>
      </w:pPr>
    </w:p>
    <w:p w:rsidR="00892C62" w:rsidRPr="00AB771D" w:rsidRDefault="00892C62" w:rsidP="00AB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71D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действующим федеральным законодательством, </w:t>
      </w:r>
    </w:p>
    <w:p w:rsidR="00892C62" w:rsidRPr="00C211A6" w:rsidRDefault="00892C6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892C62" w:rsidRPr="00F3774F" w:rsidRDefault="00892C6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892C62" w:rsidRPr="00897C80" w:rsidRDefault="00892C62" w:rsidP="007520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Pr="00897C80">
        <w:rPr>
          <w:rFonts w:ascii="Arial" w:hAnsi="Arial"/>
        </w:rPr>
        <w:t xml:space="preserve"> постановление Администрации </w:t>
      </w:r>
      <w:r>
        <w:rPr>
          <w:rFonts w:ascii="Arial" w:hAnsi="Arial"/>
        </w:rPr>
        <w:t>Клюквинского</w:t>
      </w:r>
      <w:r w:rsidRPr="00897C80">
        <w:rPr>
          <w:rFonts w:ascii="Arial" w:hAnsi="Arial"/>
        </w:rPr>
        <w:t xml:space="preserve"> сельского поселения </w:t>
      </w:r>
    </w:p>
    <w:p w:rsidR="00892C62" w:rsidRPr="00AB771D" w:rsidRDefault="00892C62" w:rsidP="0075200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1C5FBF">
        <w:rPr>
          <w:rFonts w:ascii="Arial" w:hAnsi="Arial" w:cs="Arial"/>
          <w:sz w:val="24"/>
          <w:szCs w:val="24"/>
        </w:rPr>
        <w:t>от 28.07.2015 № 48 «Об утверждении административного регламента по осуществлению муниципального жилищного контроля на территории муниципального образования «Клюквинское сельское поселение»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Pr="00AB771D">
        <w:rPr>
          <w:rFonts w:ascii="Arial" w:hAnsi="Arial" w:cs="Arial"/>
          <w:sz w:val="24"/>
          <w:szCs w:val="24"/>
        </w:rPr>
        <w:t>:</w:t>
      </w:r>
    </w:p>
    <w:p w:rsidR="00892C62" w:rsidRDefault="00892C62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</w:t>
      </w:r>
      <w:r w:rsidRPr="0067000A">
        <w:rPr>
          <w:rFonts w:ascii="Arial" w:hAnsi="Arial" w:cs="Arial"/>
          <w:sz w:val="24"/>
          <w:szCs w:val="24"/>
          <w:lang w:eastAsia="ar-SA"/>
        </w:rPr>
        <w:t>пункт 3.6.4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 подраздела 3.6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изложить в следующей редакции: </w:t>
      </w:r>
    </w:p>
    <w:p w:rsidR="00892C62" w:rsidRDefault="00892C62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67000A">
        <w:rPr>
          <w:rFonts w:ascii="Arial" w:hAnsi="Arial" w:cs="Arial"/>
          <w:sz w:val="24"/>
          <w:szCs w:val="24"/>
          <w:lang w:eastAsia="ar-SA"/>
        </w:rPr>
        <w:t>3.6.4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67000A">
        <w:rPr>
          <w:rFonts w:ascii="Arial" w:hAnsi="Arial" w:cs="Arial"/>
          <w:sz w:val="24"/>
          <w:szCs w:val="24"/>
          <w:lang w:eastAsia="ar-SA"/>
        </w:rPr>
        <w:t>Акт проверки оформляется непосредственно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после ее завершения в двух экземплярах, один из которых с копиями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приложений вручается руководителю, иному должностному лицу или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предпринимателю, его уполномоченному представителю под расписку об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ознакомлении либо об отказе в ознакомлении с актом проверки. В случае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отсутствия руководителя, иного должностного лица или уполномоченного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представителя юридического лица, индивидуального предпринимателя, 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уполномоченного представителя, а также в случае отказа проверяемого лица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дать расписку об ознакомлении либо об отказе в ознакомлении с актом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проверки акт направляется заказным почтовым отправлением с уведомлением 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вручении, которое приобщается к экземпляру акта проверки, хранящемуся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деле органа государственного контроля (надзора) или органа муниципального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контроля. При наличии согласия проверяемого лица на осуществление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взаимодействия в электронной форме в рамках государственного контроля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(надзора) или муниципального контроля акт проверки может быть направлен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форме электронного документа, подписанного усиленной квалифицированной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электронной подписью лица, составившего данный акт, руководителю, иному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индивидуальному предпринимателю, его уполномоченному представителю. 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этом акт, направленный в форме электронного документа, подписанного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усиленной квалифицированной электронной подписью лица, составившего данный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акт, проверяемому лицу способом, обеспечивающим подтверждение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указанного документа, считается полученным проверяемым лицом.</w:t>
      </w:r>
      <w:r>
        <w:rPr>
          <w:rFonts w:ascii="Arial" w:hAnsi="Arial" w:cs="Arial"/>
          <w:sz w:val="24"/>
          <w:szCs w:val="24"/>
          <w:lang w:eastAsia="ar-SA"/>
        </w:rPr>
        <w:t>»</w:t>
      </w:r>
    </w:p>
    <w:p w:rsidR="00892C62" w:rsidRDefault="00892C62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пункт 3.6.5.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 подраздела 3.6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изложить в следующей редакции:</w:t>
      </w:r>
    </w:p>
    <w:p w:rsidR="00892C62" w:rsidRPr="00EF4723" w:rsidRDefault="00892C62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«3.6.5. </w:t>
      </w:r>
      <w:r w:rsidRPr="00EF4723">
        <w:rPr>
          <w:rFonts w:ascii="Arial" w:hAnsi="Arial" w:cs="Arial"/>
          <w:sz w:val="24"/>
          <w:szCs w:val="24"/>
          <w:lang w:eastAsia="ar-SA"/>
        </w:rPr>
        <w:t>В случае, если для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составления акта проверки необходимо получить заключения по результатам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проведенных исследований, испытаний, специальных расследований, экспертиз,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акт проверки составляется в срок, не превышающий трех рабочих дней после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завершения мероприятий по контролю, и вручается руководителю, иному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индивидуальному предпринимателю, его уполномоченному представителю под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расписку либо направляется заказным почтовым отправлением с уведомлением 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вручении и (или) в форме электронного документа, подписанного усиленной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квалифицированной электронной подписью лица, составившего данный акт (при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условии согласия проверяемого лица на осуществление взаимодействия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электронной форме в рамках государственного контроля (надзора) или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муниципального контроля), способом, обеспечивающим подтверждение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указанного документа. При этом уведомление о вручении и (или) иное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подтверждение получения указанного документа приобщаются к экземпляру акта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проверки, хранящемуся в деле органа государственного контроля (надзора)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или органа муниципального контроля."</w:t>
      </w:r>
    </w:p>
    <w:p w:rsidR="00892C62" w:rsidRDefault="00892C62" w:rsidP="00752008">
      <w:pPr>
        <w:pStyle w:val="3"/>
        <w:widowControl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97C8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2C62" w:rsidRPr="007A55FC" w:rsidRDefault="00892C62" w:rsidP="007A55FC">
      <w:pPr>
        <w:pStyle w:val="3"/>
        <w:widowControl/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A55FC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 «</w:t>
      </w:r>
      <w:hyperlink r:id="rId5" w:history="1">
        <w:r w:rsidRPr="007A55F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Pr="007A55FC">
        <w:rPr>
          <w:rFonts w:ascii="Arial" w:hAnsi="Arial" w:cs="Arial"/>
          <w:sz w:val="24"/>
          <w:szCs w:val="24"/>
        </w:rPr>
        <w:t>» .</w:t>
      </w:r>
    </w:p>
    <w:p w:rsidR="00892C62" w:rsidRDefault="00892C62" w:rsidP="00752008">
      <w:pPr>
        <w:spacing w:after="0" w:line="312" w:lineRule="auto"/>
        <w:jc w:val="both"/>
        <w:rPr>
          <w:sz w:val="24"/>
          <w:szCs w:val="24"/>
        </w:rPr>
      </w:pPr>
    </w:p>
    <w:p w:rsidR="00892C62" w:rsidRPr="00897C80" w:rsidRDefault="00892C62" w:rsidP="00897C80">
      <w:pPr>
        <w:spacing w:after="0"/>
        <w:jc w:val="both"/>
        <w:rPr>
          <w:sz w:val="24"/>
          <w:szCs w:val="24"/>
        </w:rPr>
      </w:pPr>
    </w:p>
    <w:p w:rsidR="00892C62" w:rsidRDefault="00892C62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Клюквинского</w:t>
      </w:r>
      <w:r w:rsidRPr="00087751">
        <w:rPr>
          <w:rFonts w:ascii="Arial" w:hAnsi="Arial" w:cs="Arial"/>
          <w:sz w:val="24"/>
          <w:szCs w:val="24"/>
        </w:rPr>
        <w:t xml:space="preserve"> </w:t>
      </w:r>
    </w:p>
    <w:p w:rsidR="00892C62" w:rsidRPr="00087751" w:rsidRDefault="00892C62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А.И. Баянков</w:t>
      </w:r>
      <w:r w:rsidRPr="00087751">
        <w:rPr>
          <w:rFonts w:ascii="Arial" w:hAnsi="Arial" w:cs="Arial"/>
          <w:sz w:val="24"/>
          <w:szCs w:val="24"/>
        </w:rPr>
        <w:t xml:space="preserve">           </w:t>
      </w:r>
    </w:p>
    <w:p w:rsidR="00892C62" w:rsidRDefault="00892C62"/>
    <w:sectPr w:rsidR="00892C6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D2"/>
    <w:rsid w:val="00002062"/>
    <w:rsid w:val="0002311E"/>
    <w:rsid w:val="000552D9"/>
    <w:rsid w:val="00076D18"/>
    <w:rsid w:val="00087751"/>
    <w:rsid w:val="000D7374"/>
    <w:rsid w:val="001C5FBF"/>
    <w:rsid w:val="001E0CD3"/>
    <w:rsid w:val="00201000"/>
    <w:rsid w:val="002611EB"/>
    <w:rsid w:val="002C00D2"/>
    <w:rsid w:val="002F05AC"/>
    <w:rsid w:val="00395B3F"/>
    <w:rsid w:val="003A5A66"/>
    <w:rsid w:val="003B2078"/>
    <w:rsid w:val="003B3E13"/>
    <w:rsid w:val="00433F5B"/>
    <w:rsid w:val="00434C48"/>
    <w:rsid w:val="004413AA"/>
    <w:rsid w:val="004B417E"/>
    <w:rsid w:val="00525AA7"/>
    <w:rsid w:val="005376DF"/>
    <w:rsid w:val="00563D0E"/>
    <w:rsid w:val="00571C14"/>
    <w:rsid w:val="005F349E"/>
    <w:rsid w:val="0067000A"/>
    <w:rsid w:val="00677D5A"/>
    <w:rsid w:val="006A5D48"/>
    <w:rsid w:val="006F0F08"/>
    <w:rsid w:val="006F1282"/>
    <w:rsid w:val="00711A5F"/>
    <w:rsid w:val="00750390"/>
    <w:rsid w:val="00752008"/>
    <w:rsid w:val="00772822"/>
    <w:rsid w:val="00782BAE"/>
    <w:rsid w:val="007A55FC"/>
    <w:rsid w:val="007E56EA"/>
    <w:rsid w:val="00802FD3"/>
    <w:rsid w:val="00892C62"/>
    <w:rsid w:val="00897C80"/>
    <w:rsid w:val="008B330F"/>
    <w:rsid w:val="00907463"/>
    <w:rsid w:val="009543B2"/>
    <w:rsid w:val="009E37F9"/>
    <w:rsid w:val="009F1F27"/>
    <w:rsid w:val="00A047CF"/>
    <w:rsid w:val="00AA1FF7"/>
    <w:rsid w:val="00AA6523"/>
    <w:rsid w:val="00AB771D"/>
    <w:rsid w:val="00AE1D51"/>
    <w:rsid w:val="00AF3E88"/>
    <w:rsid w:val="00B037E6"/>
    <w:rsid w:val="00B705F1"/>
    <w:rsid w:val="00B75966"/>
    <w:rsid w:val="00B94A21"/>
    <w:rsid w:val="00BC1FC2"/>
    <w:rsid w:val="00C14E70"/>
    <w:rsid w:val="00C211A6"/>
    <w:rsid w:val="00C24202"/>
    <w:rsid w:val="00CA01A5"/>
    <w:rsid w:val="00CA7AAE"/>
    <w:rsid w:val="00CC178F"/>
    <w:rsid w:val="00CF217F"/>
    <w:rsid w:val="00D3774B"/>
    <w:rsid w:val="00D51604"/>
    <w:rsid w:val="00D82B66"/>
    <w:rsid w:val="00D9427F"/>
    <w:rsid w:val="00D962DF"/>
    <w:rsid w:val="00E741AB"/>
    <w:rsid w:val="00EF4723"/>
    <w:rsid w:val="00F34D28"/>
    <w:rsid w:val="00F3774F"/>
    <w:rsid w:val="00F475BB"/>
    <w:rsid w:val="00FD4EC2"/>
    <w:rsid w:val="00FD57FF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611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2</Pages>
  <Words>623</Words>
  <Characters>3555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16</cp:revision>
  <cp:lastPrinted>2016-12-20T02:18:00Z</cp:lastPrinted>
  <dcterms:created xsi:type="dcterms:W3CDTF">2016-11-28T07:45:00Z</dcterms:created>
  <dcterms:modified xsi:type="dcterms:W3CDTF">2016-12-20T02:19:00Z</dcterms:modified>
</cp:coreProperties>
</file>